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94" w:rsidRDefault="00AC1B94" w:rsidP="00943E8C">
      <w:pPr>
        <w:autoSpaceDE w:val="0"/>
        <w:autoSpaceDN w:val="0"/>
        <w:adjustRightInd w:val="0"/>
        <w:spacing w:before="120"/>
        <w:jc w:val="center"/>
        <w:rPr>
          <w:rFonts w:ascii="Tahoma" w:hAnsi="Tahoma" w:cs="Tahoma"/>
          <w:b/>
          <w:bCs/>
          <w:caps/>
          <w:sz w:val="22"/>
          <w:szCs w:val="22"/>
        </w:rPr>
      </w:pPr>
      <w:bookmarkStart w:id="0" w:name="_GoBack"/>
      <w:r w:rsidRPr="005E7B57">
        <w:rPr>
          <w:rFonts w:ascii="Tahoma" w:hAnsi="Tahoma" w:cs="Tahoma"/>
          <w:b/>
          <w:bCs/>
          <w:caps/>
          <w:sz w:val="22"/>
          <w:szCs w:val="22"/>
        </w:rPr>
        <w:t>SUPERIORITA’ DELLA COPPIA DI CAVALLI</w:t>
      </w:r>
    </w:p>
    <w:bookmarkEnd w:id="0"/>
    <w:p w:rsidR="00AC1B94" w:rsidRDefault="00AC1B94" w:rsidP="00AC1B94">
      <w:pPr>
        <w:autoSpaceDE w:val="0"/>
        <w:autoSpaceDN w:val="0"/>
        <w:adjustRightInd w:val="0"/>
        <w:jc w:val="center"/>
        <w:rPr>
          <w:rFonts w:ascii="Tahoma" w:hAnsi="Tahoma" w:cs="Tahoma"/>
          <w:b/>
          <w:bCs/>
          <w:caps/>
          <w:sz w:val="22"/>
          <w:szCs w:val="22"/>
        </w:rPr>
      </w:pPr>
    </w:p>
    <w:p w:rsidR="00AC1B94" w:rsidRDefault="00AC1B94" w:rsidP="00AC1B94">
      <w:pPr>
        <w:autoSpaceDE w:val="0"/>
        <w:autoSpaceDN w:val="0"/>
        <w:adjustRightInd w:val="0"/>
        <w:jc w:val="both"/>
        <w:rPr>
          <w:rFonts w:ascii="Tahoma" w:hAnsi="Tahoma" w:cs="Tahoma"/>
          <w:bCs/>
          <w:sz w:val="22"/>
          <w:szCs w:val="22"/>
        </w:rPr>
      </w:pPr>
      <w:r>
        <w:rPr>
          <w:rFonts w:ascii="Tahoma" w:hAnsi="Tahoma" w:cs="Tahoma"/>
          <w:bCs/>
          <w:sz w:val="22"/>
          <w:szCs w:val="22"/>
        </w:rPr>
        <w:t>Nelle posizioni in cui una delle parti possiede la coppia di cavalli, è consigliabile – se non necessario – mantenere quanto più possibile la posizione chiusa.</w:t>
      </w:r>
    </w:p>
    <w:p w:rsidR="00AC1B94" w:rsidRDefault="00AC1B94" w:rsidP="00AC1B94">
      <w:pPr>
        <w:autoSpaceDE w:val="0"/>
        <w:autoSpaceDN w:val="0"/>
        <w:adjustRightInd w:val="0"/>
        <w:jc w:val="both"/>
        <w:rPr>
          <w:rFonts w:ascii="Tahoma" w:hAnsi="Tahoma" w:cs="Tahoma"/>
          <w:bCs/>
          <w:sz w:val="22"/>
          <w:szCs w:val="22"/>
        </w:rPr>
      </w:pPr>
    </w:p>
    <w:p w:rsidR="00AC1B94" w:rsidRDefault="00AC1B94" w:rsidP="00AC1B94">
      <w:pPr>
        <w:autoSpaceDE w:val="0"/>
        <w:autoSpaceDN w:val="0"/>
        <w:adjustRightInd w:val="0"/>
        <w:jc w:val="both"/>
        <w:rPr>
          <w:rFonts w:ascii="Tahoma" w:hAnsi="Tahoma" w:cs="Tahoma"/>
          <w:bCs/>
          <w:sz w:val="22"/>
          <w:szCs w:val="22"/>
        </w:rPr>
      </w:pPr>
      <w:r>
        <w:rPr>
          <w:rFonts w:ascii="Tahoma" w:hAnsi="Tahoma" w:cs="Tahoma"/>
          <w:bCs/>
          <w:sz w:val="22"/>
          <w:szCs w:val="22"/>
        </w:rPr>
        <w:t>Come abbiamo già visto in precedenza, il cavallo risulta particolarmente efficace in attacco quando trova un avamposto presidiato da un proprio pedone; laddove non ci sia il fante, l’equino dev’essere sostenuto da un altro pezzo, oppure deve abbandonare il presidio. In entrambi i casi ci troveremmo di fronte se non ad una sconfitta strategica, quantomeno ad una perdita di tempo.</w:t>
      </w:r>
    </w:p>
    <w:p w:rsidR="00AC1B94" w:rsidRDefault="00AC1B94" w:rsidP="00AC1B94">
      <w:pPr>
        <w:autoSpaceDE w:val="0"/>
        <w:autoSpaceDN w:val="0"/>
        <w:adjustRightInd w:val="0"/>
        <w:jc w:val="both"/>
        <w:rPr>
          <w:rFonts w:ascii="Tahoma" w:hAnsi="Tahoma" w:cs="Tahoma"/>
          <w:bCs/>
          <w:sz w:val="22"/>
          <w:szCs w:val="22"/>
        </w:rPr>
      </w:pPr>
    </w:p>
    <w:p w:rsidR="00AC1B94" w:rsidRDefault="00AC1B94" w:rsidP="00AC1B94">
      <w:pPr>
        <w:autoSpaceDE w:val="0"/>
        <w:autoSpaceDN w:val="0"/>
        <w:adjustRightInd w:val="0"/>
        <w:jc w:val="both"/>
        <w:rPr>
          <w:rFonts w:ascii="Tahoma" w:hAnsi="Tahoma" w:cs="Tahoma"/>
          <w:bCs/>
          <w:sz w:val="22"/>
          <w:szCs w:val="22"/>
        </w:rPr>
      </w:pPr>
      <w:r>
        <w:rPr>
          <w:rFonts w:ascii="Tahoma" w:hAnsi="Tahoma" w:cs="Tahoma"/>
          <w:bCs/>
          <w:sz w:val="22"/>
          <w:szCs w:val="22"/>
        </w:rPr>
        <w:t>Nella partita successiva, il centro non è bloccato nel vero senso della parola, tuttavia l’avanzata dei pedoni risulta essere problematica ed inoltre la coppia d’alfieri del Nero risulta inefficace, mentre i cavalli controllano direttamente o indirettamente molte case importanti al centro e a ridosso della difesa avversaria.</w:t>
      </w:r>
    </w:p>
    <w:p w:rsidR="00AC1B94" w:rsidRPr="005E7B57" w:rsidRDefault="00AC1B94" w:rsidP="00AC1B94">
      <w:pPr>
        <w:autoSpaceDE w:val="0"/>
        <w:autoSpaceDN w:val="0"/>
        <w:adjustRightInd w:val="0"/>
        <w:rPr>
          <w:rFonts w:ascii="Tahoma" w:hAnsi="Tahoma" w:cs="Tahoma"/>
          <w:bCs/>
          <w:sz w:val="22"/>
          <w:szCs w:val="22"/>
        </w:rPr>
      </w:pPr>
    </w:p>
    <w:p w:rsidR="00AC1B94" w:rsidRPr="005E7B57" w:rsidRDefault="00AC1B94" w:rsidP="00AC1B94">
      <w:pPr>
        <w:autoSpaceDE w:val="0"/>
        <w:autoSpaceDN w:val="0"/>
        <w:adjustRightInd w:val="0"/>
        <w:rPr>
          <w:rFonts w:ascii="Tahoma" w:hAnsi="Tahoma" w:cs="Tahoma"/>
          <w:bCs/>
          <w:caps/>
          <w:sz w:val="22"/>
          <w:szCs w:val="22"/>
        </w:rPr>
      </w:pPr>
    </w:p>
    <w:p w:rsidR="00AC1B94" w:rsidRPr="005E7B57" w:rsidRDefault="00AC1B94" w:rsidP="00AC1B94">
      <w:pPr>
        <w:autoSpaceDE w:val="0"/>
        <w:autoSpaceDN w:val="0"/>
        <w:adjustRightInd w:val="0"/>
        <w:jc w:val="center"/>
        <w:rPr>
          <w:rFonts w:ascii="Tahoma" w:hAnsi="Tahoma" w:cs="Tahoma"/>
          <w:b/>
          <w:bCs/>
          <w:sz w:val="22"/>
          <w:szCs w:val="22"/>
        </w:rPr>
      </w:pPr>
      <w:proofErr w:type="spellStart"/>
      <w:r w:rsidRPr="005E7B57">
        <w:rPr>
          <w:rFonts w:ascii="Tahoma" w:hAnsi="Tahoma" w:cs="Tahoma"/>
          <w:b/>
          <w:bCs/>
          <w:sz w:val="22"/>
          <w:szCs w:val="22"/>
        </w:rPr>
        <w:t>Psakhis-Tukmakov</w:t>
      </w:r>
      <w:proofErr w:type="spellEnd"/>
      <w:r w:rsidRPr="005E7B57">
        <w:rPr>
          <w:rFonts w:ascii="Tahoma" w:hAnsi="Tahoma" w:cs="Tahoma"/>
          <w:b/>
          <w:bCs/>
          <w:sz w:val="22"/>
          <w:szCs w:val="22"/>
        </w:rPr>
        <w:t xml:space="preserve"> </w:t>
      </w:r>
    </w:p>
    <w:p w:rsidR="00AC1B94" w:rsidRPr="00405E9E" w:rsidRDefault="00AC1B94" w:rsidP="00AC1B94">
      <w:pPr>
        <w:autoSpaceDE w:val="0"/>
        <w:autoSpaceDN w:val="0"/>
        <w:adjustRightInd w:val="0"/>
        <w:jc w:val="center"/>
        <w:rPr>
          <w:rFonts w:ascii="Tahoma" w:hAnsi="Tahoma" w:cs="Tahoma"/>
          <w:sz w:val="22"/>
          <w:szCs w:val="22"/>
        </w:rPr>
      </w:pPr>
      <w:r w:rsidRPr="00405E9E">
        <w:rPr>
          <w:rFonts w:ascii="Tahoma" w:hAnsi="Tahoma" w:cs="Tahoma"/>
          <w:sz w:val="22"/>
          <w:szCs w:val="22"/>
        </w:rPr>
        <w:t>Rostov 1993</w:t>
      </w:r>
    </w:p>
    <w:p w:rsidR="00AC1B94" w:rsidRPr="00405E9E" w:rsidRDefault="00AC1B94" w:rsidP="00AC1B94">
      <w:pPr>
        <w:autoSpaceDE w:val="0"/>
        <w:autoSpaceDN w:val="0"/>
        <w:adjustRightInd w:val="0"/>
        <w:jc w:val="both"/>
        <w:rPr>
          <w:rFonts w:ascii="Tahoma" w:hAnsi="Tahoma" w:cs="Tahoma"/>
          <w:b/>
          <w:bCs/>
          <w:sz w:val="22"/>
          <w:szCs w:val="22"/>
        </w:rPr>
      </w:pPr>
    </w:p>
    <w:p w:rsidR="00AC1B94" w:rsidRPr="00405E9E" w:rsidRDefault="00AC1B94" w:rsidP="00AC1B94">
      <w:pPr>
        <w:autoSpaceDE w:val="0"/>
        <w:autoSpaceDN w:val="0"/>
        <w:adjustRightInd w:val="0"/>
        <w:jc w:val="both"/>
        <w:rPr>
          <w:rFonts w:ascii="Tahoma" w:hAnsi="Tahoma" w:cs="Tahoma"/>
          <w:b/>
          <w:bCs/>
          <w:sz w:val="22"/>
          <w:szCs w:val="22"/>
        </w:rPr>
      </w:pPr>
      <w:r w:rsidRPr="00405E9E">
        <w:rPr>
          <w:rFonts w:ascii="Tahoma" w:hAnsi="Tahoma" w:cs="Tahoma"/>
          <w:b/>
          <w:bCs/>
          <w:sz w:val="22"/>
          <w:szCs w:val="22"/>
        </w:rPr>
        <w:t xml:space="preserve">1.c4 c5 2.Cc3 Cf6 3.g3 d5 4.cxd5 Cxd5 5.Ag2 Cc7 6.Db3 Cc6 7.Axc6+!? </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 xml:space="preserve">Dopo questa mossa, il tema strategico della partita </w:t>
      </w:r>
      <w:proofErr w:type="spellStart"/>
      <w:r w:rsidRPr="005C73E7">
        <w:rPr>
          <w:rFonts w:ascii="Tahoma" w:hAnsi="Tahoma" w:cs="Tahoma"/>
          <w:sz w:val="22"/>
          <w:szCs w:val="22"/>
        </w:rPr>
        <w:t>é</w:t>
      </w:r>
      <w:proofErr w:type="spellEnd"/>
      <w:r w:rsidRPr="005C73E7">
        <w:rPr>
          <w:rFonts w:ascii="Tahoma" w:hAnsi="Tahoma" w:cs="Tahoma"/>
          <w:sz w:val="22"/>
          <w:szCs w:val="22"/>
        </w:rPr>
        <w:t xml:space="preserve"> ben definito. Il Bianco cercherà di sfruttare le debolezze strutturali nel campo nemico, cercando peraltro di non aprire eccessivamente la posizione per non favorire la coppia di alfieri del Nero. </w:t>
      </w:r>
    </w:p>
    <w:p w:rsidR="00AC1B94" w:rsidRDefault="00AC1B94" w:rsidP="00AC1B94">
      <w:pPr>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extent cx="3047619" cy="3047619"/>
            <wp:effectExtent l="0" t="0" r="635" b="63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akhis-Tukmakov 847 (1).png"/>
                    <pic:cNvPicPr/>
                  </pic:nvPicPr>
                  <pic:blipFill>
                    <a:blip r:embed="rId5">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7...bxc6 8.Da4 Dd7 </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E' possibile anche 8...Ad7 cui seguirebbe 9.Cf3 f6 10.d3 e5 11.0–0 sulla falsariga di quello che avviene in partita. Dopo la mossa del testo, l'alfiere mantiene la possibilità di s</w:t>
      </w:r>
      <w:r>
        <w:rPr>
          <w:rFonts w:ascii="Tahoma" w:hAnsi="Tahoma" w:cs="Tahoma"/>
          <w:sz w:val="22"/>
          <w:szCs w:val="22"/>
        </w:rPr>
        <w:t>postarsi sulla diagonale a6-f1.</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9.Cf3 f6 </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Prevenen</w:t>
      </w:r>
      <w:r>
        <w:rPr>
          <w:rFonts w:ascii="Tahoma" w:hAnsi="Tahoma" w:cs="Tahoma"/>
          <w:sz w:val="22"/>
          <w:szCs w:val="22"/>
        </w:rPr>
        <w:t>do il salto del cavallo in e5. Da valutare anche  9...Cb5.</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10.d3 e5 11.Ae3 Ce6 12.0–0 Tb8 13.Tab1 h5!? </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 xml:space="preserve">Rinunciando all'arrocco e cercando un </w:t>
      </w:r>
      <w:r>
        <w:rPr>
          <w:rFonts w:ascii="Tahoma" w:hAnsi="Tahoma" w:cs="Tahoma"/>
          <w:sz w:val="22"/>
          <w:szCs w:val="22"/>
        </w:rPr>
        <w:t xml:space="preserve">controgioco sulle case chiare. </w:t>
      </w:r>
      <w:r w:rsidRPr="005C73E7">
        <w:rPr>
          <w:rFonts w:ascii="Tahoma" w:hAnsi="Tahoma" w:cs="Tahoma"/>
          <w:sz w:val="22"/>
          <w:szCs w:val="22"/>
        </w:rPr>
        <w:t xml:space="preserve">Più tranquillo è il seguito 13...Ae7 </w:t>
      </w:r>
      <w:r>
        <w:rPr>
          <w:rFonts w:ascii="Tahoma" w:hAnsi="Tahoma" w:cs="Tahoma"/>
          <w:sz w:val="22"/>
          <w:szCs w:val="22"/>
        </w:rPr>
        <w:t>14.Tfc1 0–0 15.Ce4 Tb5 16.Dc2!?</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14.Ce4 Cd4</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Eliminando la doppiatura lungo la colonna 'c', ma scoprendo la debolezza del pedone in c6.</w:t>
      </w:r>
    </w:p>
    <w:p w:rsidR="00AC1B94" w:rsidRDefault="00AC1B94" w:rsidP="00AC1B94">
      <w:pPr>
        <w:autoSpaceDE w:val="0"/>
        <w:autoSpaceDN w:val="0"/>
        <w:adjustRightInd w:val="0"/>
        <w:jc w:val="both"/>
        <w:rPr>
          <w:rFonts w:ascii="Tahoma" w:hAnsi="Tahoma" w:cs="Tahoma"/>
          <w:b/>
          <w:bCs/>
          <w:sz w:val="22"/>
          <w:szCs w:val="22"/>
        </w:rPr>
      </w:pPr>
    </w:p>
    <w:p w:rsidR="00AC1B94" w:rsidRPr="00736D45" w:rsidRDefault="00AC1B94" w:rsidP="00AC1B94">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15.Axd4 cxd4 16.Tfc1 Tb5 17.Tc2 a5 18.Tbc1 Ab7</w:t>
      </w:r>
    </w:p>
    <w:p w:rsidR="00AC1B94" w:rsidRDefault="00AC1B94" w:rsidP="00AC1B94">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3047619" cy="3047619"/>
            <wp:effectExtent l="0" t="0" r="635" b="63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akhis-Tukmakov 847 (2).png"/>
                    <pic:cNvPicPr/>
                  </pic:nvPicPr>
                  <pic:blipFill>
                    <a:blip r:embed="rId6">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 </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Fermiamoci a valutare la posizione. Il Nero possiede la coppia degli alfieri, ma con il centro virtualmente bloccato, i cavalli del Bianco giocano decisamente meglio. Da notare poi che l'alfiere in b7 è impegnato in difesa del pedone c6, mentre quello in f8 è "cattivo" rispetto ai pedoni centrali del Nero.</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19.Ch4! Th6 20.b3 </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Svincolando la torre c2 dalla difesa del pedone.</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20...Dd5 </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Era migliore cercare un controgioco con 20...g5!? 21.Cf3 h4 anche se dopo 22.Cc5 Axc5 23.Txc5 hxg3 24.fxg3 g4 25.Ch4 il ped</w:t>
      </w:r>
      <w:r>
        <w:rPr>
          <w:rFonts w:ascii="Tahoma" w:hAnsi="Tahoma" w:cs="Tahoma"/>
          <w:sz w:val="22"/>
          <w:szCs w:val="22"/>
        </w:rPr>
        <w:t>one in a5 è destinato a cadere.</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21.Dc4! </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 xml:space="preserve">Strategicamente corretta. Il cambio delle regine avvantaggia il Bianco. </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21...Rd7</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21...Dd7 22</w:t>
      </w:r>
      <w:r>
        <w:rPr>
          <w:rFonts w:ascii="Tahoma" w:hAnsi="Tahoma" w:cs="Tahoma"/>
          <w:sz w:val="22"/>
          <w:szCs w:val="22"/>
        </w:rPr>
        <w:t>.Dg8! forza comunque il cambio.</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22.Dxd5+ Txd5 </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Dopo 22...cxd5 23.Cc5+ Txc5 24.Txc5 Axc5 25.Txc5 g5</w:t>
      </w:r>
      <w:r>
        <w:rPr>
          <w:rFonts w:ascii="Tahoma" w:hAnsi="Tahoma" w:cs="Tahoma"/>
          <w:sz w:val="22"/>
          <w:szCs w:val="22"/>
        </w:rPr>
        <w:t>,</w:t>
      </w:r>
      <w:r w:rsidRPr="005C73E7">
        <w:rPr>
          <w:rFonts w:ascii="Tahoma" w:hAnsi="Tahoma" w:cs="Tahoma"/>
          <w:sz w:val="22"/>
          <w:szCs w:val="22"/>
        </w:rPr>
        <w:t xml:space="preserve"> il Bianco può proseguire con 26.Cf5 e dopo 26...Th7 27.h3 g4 28.Rg2 Re6 29.hxg4 hxg4 30.Ch4 è in gr</w:t>
      </w:r>
      <w:r>
        <w:rPr>
          <w:rFonts w:ascii="Tahoma" w:hAnsi="Tahoma" w:cs="Tahoma"/>
          <w:sz w:val="22"/>
          <w:szCs w:val="22"/>
        </w:rPr>
        <w:t>ado di catturare il pedone 'a'.</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23.Cc5+! </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 xml:space="preserve">Dopo questo scacco il Nero deve rinunciare a uno dei due alfieri. </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23...Axc5 24.Txc5 Th8 </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Cercando di attiva</w:t>
      </w:r>
      <w:r>
        <w:rPr>
          <w:rFonts w:ascii="Tahoma" w:hAnsi="Tahoma" w:cs="Tahoma"/>
          <w:sz w:val="22"/>
          <w:szCs w:val="22"/>
        </w:rPr>
        <w:t xml:space="preserve">re la torre sul lato di Donna. </w:t>
      </w:r>
      <w:r w:rsidRPr="005C73E7">
        <w:rPr>
          <w:rFonts w:ascii="Tahoma" w:hAnsi="Tahoma" w:cs="Tahoma"/>
          <w:sz w:val="22"/>
          <w:szCs w:val="22"/>
        </w:rPr>
        <w:t>24...Txc</w:t>
      </w:r>
      <w:r>
        <w:rPr>
          <w:rFonts w:ascii="Tahoma" w:hAnsi="Tahoma" w:cs="Tahoma"/>
          <w:sz w:val="22"/>
          <w:szCs w:val="22"/>
        </w:rPr>
        <w:t>5 25.Txc5 e il pedone 'a' cade.</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25.Cf3! </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lastRenderedPageBreak/>
        <w:t xml:space="preserve">Il cavallo intende occupare una casa centrale </w:t>
      </w:r>
      <w:r>
        <w:rPr>
          <w:rFonts w:ascii="Tahoma" w:hAnsi="Tahoma" w:cs="Tahoma"/>
          <w:sz w:val="22"/>
          <w:szCs w:val="22"/>
        </w:rPr>
        <w:t xml:space="preserve">  (c4 o e4</w:t>
      </w:r>
      <w:r w:rsidRPr="005C73E7">
        <w:rPr>
          <w:rFonts w:ascii="Tahoma" w:hAnsi="Tahoma" w:cs="Tahoma"/>
          <w:sz w:val="22"/>
          <w:szCs w:val="22"/>
        </w:rPr>
        <w:t>), mettendo ancora di più in risalto la differenza di efficacia rispetto all'alfiere nero.</w:t>
      </w:r>
    </w:p>
    <w:p w:rsidR="00AC1B94" w:rsidRDefault="00AC1B94" w:rsidP="00AC1B94">
      <w:pPr>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extent cx="3047619" cy="3047619"/>
            <wp:effectExtent l="0" t="0" r="635" b="63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akhis-Tukmakov 847 (3).png"/>
                    <pic:cNvPicPr/>
                  </pic:nvPicPr>
                  <pic:blipFill>
                    <a:blip r:embed="rId7">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25...Tb8 </w:t>
      </w:r>
    </w:p>
    <w:p w:rsidR="00AC1B94" w:rsidRDefault="00AC1B94" w:rsidP="00AC1B94">
      <w:pPr>
        <w:autoSpaceDE w:val="0"/>
        <w:autoSpaceDN w:val="0"/>
        <w:adjustRightInd w:val="0"/>
        <w:jc w:val="both"/>
        <w:rPr>
          <w:rFonts w:ascii="Tahoma" w:hAnsi="Tahoma" w:cs="Tahoma"/>
          <w:iCs/>
          <w:sz w:val="22"/>
          <w:szCs w:val="22"/>
        </w:rPr>
      </w:pPr>
      <w:r w:rsidRPr="005C73E7">
        <w:rPr>
          <w:rFonts w:ascii="Tahoma" w:hAnsi="Tahoma" w:cs="Tahoma"/>
          <w:sz w:val="22"/>
          <w:szCs w:val="22"/>
        </w:rPr>
        <w:t xml:space="preserve">Dopo 25...Rd6 può seguire 26.Cd2 e se adesso 26...f5 </w:t>
      </w:r>
      <w:r>
        <w:rPr>
          <w:rFonts w:ascii="Tahoma" w:hAnsi="Tahoma" w:cs="Tahoma"/>
          <w:sz w:val="22"/>
          <w:szCs w:val="22"/>
        </w:rPr>
        <w:t>segue il colpo tattico 27.Txa5!.</w:t>
      </w:r>
      <w:r w:rsidRPr="005C73E7">
        <w:rPr>
          <w:rFonts w:ascii="Tahoma" w:hAnsi="Tahoma" w:cs="Tahoma"/>
          <w:sz w:val="22"/>
          <w:szCs w:val="22"/>
        </w:rPr>
        <w:t xml:space="preserve"> Anche il seguito 25...Txc5 26.Txc5 Ta8 27.Cd2 a4 28.b4 è favorevole al Bianco; per esempio dopo 28...Aa6 può seguire sia  29.Ta5 che </w:t>
      </w:r>
      <w:r w:rsidRPr="005C73E7">
        <w:rPr>
          <w:rFonts w:ascii="Tahoma" w:hAnsi="Tahoma" w:cs="Tahoma"/>
          <w:iCs/>
          <w:sz w:val="22"/>
          <w:szCs w:val="22"/>
        </w:rPr>
        <w:t xml:space="preserve">29.f4!? </w:t>
      </w:r>
    </w:p>
    <w:p w:rsidR="00AC1B94" w:rsidRDefault="00AC1B94" w:rsidP="00AC1B94">
      <w:pPr>
        <w:autoSpaceDE w:val="0"/>
        <w:autoSpaceDN w:val="0"/>
        <w:adjustRightInd w:val="0"/>
        <w:jc w:val="both"/>
        <w:rPr>
          <w:rFonts w:ascii="Tahoma" w:hAnsi="Tahoma" w:cs="Tahoma"/>
          <w:iCs/>
          <w:sz w:val="22"/>
          <w:szCs w:val="22"/>
        </w:rPr>
      </w:pPr>
    </w:p>
    <w:p w:rsidR="00AC1B94" w:rsidRDefault="00AC1B94" w:rsidP="00AC1B94">
      <w:pPr>
        <w:autoSpaceDE w:val="0"/>
        <w:autoSpaceDN w:val="0"/>
        <w:adjustRightInd w:val="0"/>
        <w:jc w:val="both"/>
        <w:rPr>
          <w:rFonts w:ascii="Tahoma" w:hAnsi="Tahoma" w:cs="Tahoma"/>
          <w:b/>
          <w:bCs/>
          <w:sz w:val="22"/>
          <w:szCs w:val="22"/>
          <w:lang w:val="en-US"/>
        </w:rPr>
      </w:pPr>
      <w:r w:rsidRPr="005C73E7">
        <w:rPr>
          <w:rFonts w:ascii="Tahoma" w:hAnsi="Tahoma" w:cs="Tahoma"/>
          <w:b/>
          <w:bCs/>
          <w:sz w:val="22"/>
          <w:szCs w:val="22"/>
          <w:lang w:val="en-US"/>
        </w:rPr>
        <w:t xml:space="preserve">26.Cd2 Aa8 27.T5c4 Rc7 28.Ce4 Tb4 29.Rg2! </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Ed ecco che il Bianco attiva il Re. Un possib</w:t>
      </w:r>
      <w:r>
        <w:rPr>
          <w:rFonts w:ascii="Tahoma" w:hAnsi="Tahoma" w:cs="Tahoma"/>
          <w:sz w:val="22"/>
          <w:szCs w:val="22"/>
        </w:rPr>
        <w:t>ile obiettivo è la casa h4.</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29...f5 30.Cg5 Rd6 31.f4 </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 xml:space="preserve">Bloccando il controgioco al centro, visto che la spinta in e4 non è praticabile. </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31...exf4 32.gxf4 c5?! </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 xml:space="preserve">Comprensibile, ma deleteria. Il Nero cerca di liberare il proprio alfiere, ma così facendo chiude in gabbia la propria torre! </w:t>
      </w:r>
    </w:p>
    <w:p w:rsidR="00AC1B94" w:rsidRDefault="00AC1B94" w:rsidP="00AC1B94">
      <w:pPr>
        <w:autoSpaceDE w:val="0"/>
        <w:autoSpaceDN w:val="0"/>
        <w:adjustRightInd w:val="0"/>
        <w:jc w:val="both"/>
        <w:rPr>
          <w:rFonts w:ascii="Tahoma" w:hAnsi="Tahoma" w:cs="Tahoma"/>
          <w:b/>
          <w:bCs/>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33.Rf2 Tb7 </w:t>
      </w:r>
    </w:p>
    <w:p w:rsidR="00AC1B94" w:rsidRDefault="00AC1B94" w:rsidP="00AC1B94">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extent cx="3047619" cy="3047619"/>
            <wp:effectExtent l="0" t="0" r="635" b="63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akhis-Tukmakov 847 (4).png"/>
                    <pic:cNvPicPr/>
                  </pic:nvPicPr>
                  <pic:blipFill>
                    <a:blip r:embed="rId8">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AC1B94" w:rsidRDefault="00AC1B94" w:rsidP="00AC1B94">
      <w:pPr>
        <w:autoSpaceDE w:val="0"/>
        <w:autoSpaceDN w:val="0"/>
        <w:adjustRightInd w:val="0"/>
        <w:jc w:val="both"/>
        <w:rPr>
          <w:rFonts w:ascii="Tahoma" w:hAnsi="Tahoma" w:cs="Tahoma"/>
          <w:b/>
          <w:bCs/>
          <w:sz w:val="22"/>
          <w:szCs w:val="22"/>
        </w:rPr>
      </w:pPr>
    </w:p>
    <w:p w:rsidR="00AC1B94" w:rsidRDefault="00AC1B94" w:rsidP="00AC1B94">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34.Ce4+! </w:t>
      </w:r>
    </w:p>
    <w:p w:rsidR="00AC1B94" w:rsidRDefault="00AC1B94" w:rsidP="00AC1B94">
      <w:pPr>
        <w:autoSpaceDE w:val="0"/>
        <w:autoSpaceDN w:val="0"/>
        <w:adjustRightInd w:val="0"/>
        <w:jc w:val="both"/>
        <w:rPr>
          <w:rFonts w:ascii="Tahoma" w:hAnsi="Tahoma" w:cs="Tahoma"/>
          <w:sz w:val="22"/>
          <w:szCs w:val="22"/>
        </w:rPr>
      </w:pPr>
      <w:r w:rsidRPr="005C73E7">
        <w:rPr>
          <w:rFonts w:ascii="Tahoma" w:hAnsi="Tahoma" w:cs="Tahoma"/>
          <w:sz w:val="22"/>
          <w:szCs w:val="22"/>
        </w:rPr>
        <w:t xml:space="preserve">Ecco il colpo tattico decisivo. Messo di fronte alla perdita di un pedone o </w:t>
      </w:r>
      <w:r>
        <w:rPr>
          <w:rFonts w:ascii="Tahoma" w:hAnsi="Tahoma" w:cs="Tahoma"/>
          <w:sz w:val="22"/>
          <w:szCs w:val="22"/>
        </w:rPr>
        <w:t>del</w:t>
      </w:r>
      <w:r w:rsidRPr="005C73E7">
        <w:rPr>
          <w:rFonts w:ascii="Tahoma" w:hAnsi="Tahoma" w:cs="Tahoma"/>
          <w:sz w:val="22"/>
          <w:szCs w:val="22"/>
        </w:rPr>
        <w:t xml:space="preserve">la qualità, </w:t>
      </w:r>
      <w:proofErr w:type="spellStart"/>
      <w:r w:rsidRPr="005C73E7">
        <w:rPr>
          <w:rFonts w:ascii="Tahoma" w:hAnsi="Tahoma" w:cs="Tahoma"/>
          <w:sz w:val="22"/>
          <w:szCs w:val="22"/>
        </w:rPr>
        <w:t>Tukmakov</w:t>
      </w:r>
      <w:proofErr w:type="spellEnd"/>
      <w:r w:rsidRPr="005C73E7">
        <w:rPr>
          <w:rFonts w:ascii="Tahoma" w:hAnsi="Tahoma" w:cs="Tahoma"/>
          <w:sz w:val="22"/>
          <w:szCs w:val="22"/>
        </w:rPr>
        <w:t xml:space="preserve"> sceglie la seconda possibilità.</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Cs/>
          <w:sz w:val="22"/>
          <w:szCs w:val="22"/>
        </w:rPr>
      </w:pPr>
      <w:r w:rsidRPr="005C73E7">
        <w:rPr>
          <w:rFonts w:ascii="Tahoma" w:hAnsi="Tahoma" w:cs="Tahoma"/>
          <w:b/>
          <w:bCs/>
          <w:sz w:val="22"/>
          <w:szCs w:val="22"/>
        </w:rPr>
        <w:t xml:space="preserve">34...fxe4 35.dxe4 Tf7 36.exd5 Txf4+ 37.Re1 Axd5 38.Txc5 Tg4 39.Txa5 Tg1+ 40.Rd2 Tg2 </w:t>
      </w:r>
      <w:r>
        <w:rPr>
          <w:rFonts w:ascii="Tahoma" w:hAnsi="Tahoma" w:cs="Tahoma"/>
          <w:b/>
          <w:bCs/>
          <w:sz w:val="22"/>
          <w:szCs w:val="22"/>
        </w:rPr>
        <w:t xml:space="preserve"> </w:t>
      </w:r>
      <w:r w:rsidRPr="005C73E7">
        <w:rPr>
          <w:rFonts w:ascii="Tahoma" w:hAnsi="Tahoma" w:cs="Tahoma"/>
          <w:bCs/>
          <w:sz w:val="22"/>
          <w:szCs w:val="22"/>
        </w:rPr>
        <w:t>1–0</w:t>
      </w:r>
    </w:p>
    <w:p w:rsidR="00AC1B94" w:rsidRDefault="00AC1B94" w:rsidP="00AC1B94">
      <w:pPr>
        <w:autoSpaceDE w:val="0"/>
        <w:autoSpaceDN w:val="0"/>
        <w:adjustRightInd w:val="0"/>
        <w:jc w:val="both"/>
        <w:rPr>
          <w:rFonts w:ascii="Tahoma" w:hAnsi="Tahoma" w:cs="Tahoma"/>
          <w:bCs/>
          <w:sz w:val="22"/>
          <w:szCs w:val="22"/>
        </w:rPr>
      </w:pPr>
    </w:p>
    <w:p w:rsidR="00AC1B94" w:rsidRDefault="00AC1B94" w:rsidP="00AC1B94">
      <w:pPr>
        <w:autoSpaceDE w:val="0"/>
        <w:autoSpaceDN w:val="0"/>
        <w:adjustRightInd w:val="0"/>
        <w:jc w:val="both"/>
        <w:rPr>
          <w:rFonts w:ascii="Tahoma" w:hAnsi="Tahoma" w:cs="Tahoma"/>
          <w:bCs/>
          <w:sz w:val="22"/>
          <w:szCs w:val="22"/>
        </w:rPr>
      </w:pPr>
    </w:p>
    <w:p w:rsidR="00AC1B94" w:rsidRDefault="00AC1B94" w:rsidP="00AC1B94">
      <w:pPr>
        <w:autoSpaceDE w:val="0"/>
        <w:autoSpaceDN w:val="0"/>
        <w:adjustRightInd w:val="0"/>
        <w:jc w:val="both"/>
        <w:rPr>
          <w:rFonts w:ascii="Tahoma" w:hAnsi="Tahoma" w:cs="Tahoma"/>
          <w:bCs/>
          <w:sz w:val="22"/>
          <w:szCs w:val="22"/>
        </w:rPr>
      </w:pPr>
      <w:r>
        <w:rPr>
          <w:rFonts w:ascii="Tahoma" w:hAnsi="Tahoma" w:cs="Tahoma"/>
          <w:bCs/>
          <w:sz w:val="22"/>
          <w:szCs w:val="22"/>
        </w:rPr>
        <w:t>Nella prossima partita invece il centro è bloccato e nonostante il Nero sembri in ritardo rispetto alla controparte nel lanciare l’attacco contro l’arrocco, l’efficace blocco instaurato dai cavalli gli permette di sviluppare con tranquillità il proprio gioco.</w:t>
      </w:r>
    </w:p>
    <w:p w:rsidR="00AC1B94" w:rsidRDefault="00AC1B94" w:rsidP="00AC1B94">
      <w:pPr>
        <w:autoSpaceDE w:val="0"/>
        <w:autoSpaceDN w:val="0"/>
        <w:adjustRightInd w:val="0"/>
        <w:jc w:val="center"/>
        <w:rPr>
          <w:rFonts w:ascii="Tahoma" w:hAnsi="Tahoma" w:cs="Tahoma"/>
          <w:b/>
          <w:bCs/>
          <w:sz w:val="22"/>
          <w:szCs w:val="22"/>
        </w:rPr>
      </w:pPr>
    </w:p>
    <w:p w:rsidR="00AC1B94" w:rsidRPr="00CC262F" w:rsidRDefault="00AC1B94" w:rsidP="00AC1B94">
      <w:pPr>
        <w:autoSpaceDE w:val="0"/>
        <w:autoSpaceDN w:val="0"/>
        <w:adjustRightInd w:val="0"/>
        <w:jc w:val="center"/>
        <w:rPr>
          <w:rFonts w:ascii="Tahoma" w:hAnsi="Tahoma" w:cs="Tahoma"/>
          <w:b/>
          <w:bCs/>
          <w:sz w:val="22"/>
          <w:szCs w:val="22"/>
        </w:rPr>
      </w:pPr>
      <w:proofErr w:type="spellStart"/>
      <w:r w:rsidRPr="00CC262F">
        <w:rPr>
          <w:rFonts w:ascii="Tahoma" w:hAnsi="Tahoma" w:cs="Tahoma"/>
          <w:b/>
          <w:bCs/>
          <w:sz w:val="22"/>
          <w:szCs w:val="22"/>
        </w:rPr>
        <w:t>Brinckmann-Nimzovic</w:t>
      </w:r>
      <w:proofErr w:type="spellEnd"/>
    </w:p>
    <w:p w:rsidR="00AC1B94" w:rsidRPr="00CC262F" w:rsidRDefault="00AC1B94" w:rsidP="00AC1B94">
      <w:pPr>
        <w:autoSpaceDE w:val="0"/>
        <w:autoSpaceDN w:val="0"/>
        <w:adjustRightInd w:val="0"/>
        <w:jc w:val="center"/>
        <w:rPr>
          <w:rFonts w:ascii="Tahoma" w:hAnsi="Tahoma" w:cs="Tahoma"/>
          <w:sz w:val="22"/>
          <w:szCs w:val="22"/>
        </w:rPr>
      </w:pPr>
      <w:proofErr w:type="spellStart"/>
      <w:r>
        <w:rPr>
          <w:rFonts w:ascii="Tahoma" w:hAnsi="Tahoma" w:cs="Tahoma"/>
          <w:sz w:val="22"/>
          <w:szCs w:val="22"/>
        </w:rPr>
        <w:t>Kolding</w:t>
      </w:r>
      <w:proofErr w:type="spellEnd"/>
      <w:r w:rsidRPr="00CC262F">
        <w:rPr>
          <w:rFonts w:ascii="Tahoma" w:hAnsi="Tahoma" w:cs="Tahoma"/>
          <w:sz w:val="22"/>
          <w:szCs w:val="22"/>
        </w:rPr>
        <w:t xml:space="preserve"> 1923</w:t>
      </w:r>
    </w:p>
    <w:p w:rsidR="00AC1B94" w:rsidRPr="00CC262F" w:rsidRDefault="00AC1B94" w:rsidP="00AC1B94">
      <w:pPr>
        <w:autoSpaceDE w:val="0"/>
        <w:autoSpaceDN w:val="0"/>
        <w:adjustRightInd w:val="0"/>
        <w:jc w:val="both"/>
        <w:rPr>
          <w:rFonts w:ascii="Tahoma" w:hAnsi="Tahoma" w:cs="Tahoma"/>
          <w:i/>
          <w:iCs/>
          <w:sz w:val="22"/>
          <w:szCs w:val="22"/>
        </w:rPr>
      </w:pPr>
    </w:p>
    <w:p w:rsidR="00AC1B94" w:rsidRDefault="00AC1B94" w:rsidP="00AC1B94">
      <w:pPr>
        <w:autoSpaceDE w:val="0"/>
        <w:autoSpaceDN w:val="0"/>
        <w:adjustRightInd w:val="0"/>
        <w:jc w:val="both"/>
        <w:rPr>
          <w:rFonts w:ascii="Tahoma" w:hAnsi="Tahoma" w:cs="Tahoma"/>
          <w:b/>
          <w:bCs/>
          <w:sz w:val="22"/>
          <w:szCs w:val="22"/>
        </w:rPr>
      </w:pPr>
      <w:r w:rsidRPr="00CC262F">
        <w:rPr>
          <w:rFonts w:ascii="Tahoma" w:hAnsi="Tahoma" w:cs="Tahoma"/>
          <w:b/>
          <w:bCs/>
          <w:sz w:val="22"/>
          <w:szCs w:val="22"/>
        </w:rPr>
        <w:t xml:space="preserve">1.d4 e6 2.c4 Cf6 3.Cc3 Ab4 4.Ad2 0–0 5.Cf3 d6 6.e3 b6 7.Ad3 Ab7 8.Dc2 Axf3 9.gxf3 Cbd7 10.a3 Axc3 11.Axc3 c6 12. </w:t>
      </w:r>
      <w:r w:rsidRPr="0090426C">
        <w:rPr>
          <w:rFonts w:ascii="Tahoma" w:hAnsi="Tahoma" w:cs="Tahoma"/>
          <w:b/>
          <w:bCs/>
          <w:sz w:val="22"/>
          <w:szCs w:val="22"/>
        </w:rPr>
        <w:t xml:space="preserve">0–0–0 d5 13.e4 g6 14.cxd5 cxd5 15.e5 Ch5 16.h4 a5 17.Tdg1 De7 18.Dd2 Tfc8 19.f4 </w:t>
      </w:r>
    </w:p>
    <w:p w:rsidR="00AC1B94" w:rsidRDefault="00AC1B94" w:rsidP="00AC1B94">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extent cx="3047619" cy="3047619"/>
            <wp:effectExtent l="0" t="0" r="635" b="63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nkmann-Nimzovic 847 (1).png"/>
                    <pic:cNvPicPr/>
                  </pic:nvPicPr>
                  <pic:blipFill>
                    <a:blip r:embed="rId9">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AC1B94" w:rsidRDefault="00AC1B94" w:rsidP="00AC1B94">
      <w:pPr>
        <w:autoSpaceDE w:val="0"/>
        <w:autoSpaceDN w:val="0"/>
        <w:adjustRightInd w:val="0"/>
        <w:jc w:val="both"/>
        <w:rPr>
          <w:rFonts w:ascii="Tahoma" w:hAnsi="Tahoma" w:cs="Tahoma"/>
          <w:b/>
          <w:bCs/>
          <w:sz w:val="22"/>
          <w:szCs w:val="22"/>
        </w:rPr>
      </w:pPr>
    </w:p>
    <w:p w:rsidR="00AC1B94" w:rsidRDefault="00AC1B94" w:rsidP="00AC1B94">
      <w:pPr>
        <w:autoSpaceDE w:val="0"/>
        <w:autoSpaceDN w:val="0"/>
        <w:adjustRightInd w:val="0"/>
        <w:jc w:val="both"/>
        <w:rPr>
          <w:rFonts w:ascii="Tahoma" w:hAnsi="Tahoma" w:cs="Tahoma"/>
          <w:b/>
          <w:bCs/>
          <w:sz w:val="22"/>
          <w:szCs w:val="22"/>
        </w:rPr>
      </w:pPr>
      <w:r>
        <w:rPr>
          <w:rFonts w:ascii="Tahoma" w:hAnsi="Tahoma" w:cs="Tahoma"/>
          <w:b/>
          <w:bCs/>
          <w:sz w:val="22"/>
          <w:szCs w:val="22"/>
        </w:rPr>
        <w:t>19…</w:t>
      </w:r>
      <w:r w:rsidRPr="0090426C">
        <w:rPr>
          <w:rFonts w:ascii="Tahoma" w:hAnsi="Tahoma" w:cs="Tahoma"/>
          <w:b/>
          <w:bCs/>
          <w:sz w:val="22"/>
          <w:szCs w:val="22"/>
        </w:rPr>
        <w:t xml:space="preserve">b5! </w:t>
      </w:r>
    </w:p>
    <w:p w:rsidR="00AC1B94" w:rsidRDefault="00AC1B94" w:rsidP="00AC1B94">
      <w:pPr>
        <w:autoSpaceDE w:val="0"/>
        <w:autoSpaceDN w:val="0"/>
        <w:adjustRightInd w:val="0"/>
        <w:jc w:val="both"/>
        <w:rPr>
          <w:rFonts w:ascii="Tahoma" w:hAnsi="Tahoma" w:cs="Tahoma"/>
          <w:sz w:val="22"/>
          <w:szCs w:val="22"/>
        </w:rPr>
      </w:pPr>
      <w:proofErr w:type="spellStart"/>
      <w:r>
        <w:rPr>
          <w:rFonts w:ascii="Tahoma" w:hAnsi="Tahoma" w:cs="Tahoma"/>
          <w:sz w:val="22"/>
          <w:szCs w:val="22"/>
        </w:rPr>
        <w:t>Nimzovic</w:t>
      </w:r>
      <w:proofErr w:type="spellEnd"/>
      <w:r>
        <w:rPr>
          <w:rFonts w:ascii="Tahoma" w:hAnsi="Tahoma" w:cs="Tahoma"/>
          <w:sz w:val="22"/>
          <w:szCs w:val="22"/>
        </w:rPr>
        <w:t xml:space="preserve"> commenta così la sua mossa: "Sacrificio per il blocco. Il Nero sacrifica un pedone per avere la possibilità di eliminare l'alfiere campochiaro avversario". In tal caso la debolezza delle case chiare diventerebbe un fattore determinante per l'esito della partita.</w:t>
      </w:r>
    </w:p>
    <w:p w:rsidR="00AC1B94" w:rsidRPr="00CC262F" w:rsidRDefault="00AC1B94" w:rsidP="00AC1B94">
      <w:pPr>
        <w:autoSpaceDE w:val="0"/>
        <w:autoSpaceDN w:val="0"/>
        <w:adjustRightInd w:val="0"/>
        <w:jc w:val="both"/>
        <w:rPr>
          <w:rFonts w:ascii="Tahoma" w:hAnsi="Tahoma" w:cs="Tahoma"/>
          <w:b/>
          <w:bCs/>
          <w:sz w:val="22"/>
          <w:szCs w:val="22"/>
        </w:rPr>
      </w:pPr>
    </w:p>
    <w:p w:rsidR="00AC1B94" w:rsidRPr="0090426C" w:rsidRDefault="00AC1B94" w:rsidP="00AC1B94">
      <w:pPr>
        <w:autoSpaceDE w:val="0"/>
        <w:autoSpaceDN w:val="0"/>
        <w:adjustRightInd w:val="0"/>
        <w:jc w:val="both"/>
        <w:rPr>
          <w:rFonts w:ascii="Tahoma" w:hAnsi="Tahoma" w:cs="Tahoma"/>
          <w:b/>
          <w:bCs/>
          <w:sz w:val="22"/>
          <w:szCs w:val="22"/>
          <w:lang w:val="en-US"/>
        </w:rPr>
      </w:pPr>
      <w:r w:rsidRPr="0090426C">
        <w:rPr>
          <w:rFonts w:ascii="Tahoma" w:hAnsi="Tahoma" w:cs="Tahoma"/>
          <w:b/>
          <w:bCs/>
          <w:sz w:val="22"/>
          <w:szCs w:val="22"/>
          <w:lang w:val="en-US"/>
        </w:rPr>
        <w:t>20.Axb5 Tab8 21.Ae2 Cb6 22.Rd1?</w:t>
      </w:r>
    </w:p>
    <w:p w:rsidR="00AC1B94" w:rsidRDefault="00AC1B94" w:rsidP="00AC1B94">
      <w:pPr>
        <w:autoSpaceDE w:val="0"/>
        <w:autoSpaceDN w:val="0"/>
        <w:adjustRightInd w:val="0"/>
        <w:jc w:val="both"/>
        <w:rPr>
          <w:rFonts w:ascii="Tahoma" w:hAnsi="Tahoma" w:cs="Tahoma"/>
          <w:iCs/>
          <w:sz w:val="22"/>
          <w:szCs w:val="22"/>
        </w:rPr>
      </w:pPr>
      <w:r>
        <w:rPr>
          <w:rFonts w:ascii="Tahoma" w:hAnsi="Tahoma" w:cs="Tahoma"/>
          <w:sz w:val="22"/>
          <w:szCs w:val="22"/>
        </w:rPr>
        <w:t>Dopo questa mossa il Bianco non sarà più in grado di salvare il mezzo punto. Era necessario proseguire con 22.Axh5, anche se dopo 22...Cc4 23.Dc2, il Nero mantiene una promettente iniziativa dopo 23...Cxa3 24.bxa3 Dxa3+ 25.Rd2 Txc3 26.Dxc3 Tb2+ 27.Rd3 Tb3 28.Tc1 gxh5</w:t>
      </w:r>
      <w:r>
        <w:rPr>
          <w:rFonts w:ascii="Tahoma" w:hAnsi="Tahoma" w:cs="Tahoma"/>
          <w:i/>
          <w:iCs/>
          <w:sz w:val="22"/>
          <w:szCs w:val="22"/>
        </w:rPr>
        <w:t xml:space="preserve">, </w:t>
      </w:r>
      <w:r>
        <w:rPr>
          <w:rFonts w:ascii="Tahoma" w:hAnsi="Tahoma" w:cs="Tahoma"/>
          <w:sz w:val="22"/>
          <w:szCs w:val="22"/>
        </w:rPr>
        <w:t xml:space="preserve">oppure </w:t>
      </w:r>
      <w:r w:rsidRPr="0090426C">
        <w:rPr>
          <w:rFonts w:ascii="Tahoma" w:hAnsi="Tahoma" w:cs="Tahoma"/>
          <w:iCs/>
          <w:sz w:val="22"/>
          <w:szCs w:val="22"/>
        </w:rPr>
        <w:t>23...Cxb2 24.Tg3 Cc4 25.Da2 Cxa3 26.Rd2 a4 27.Tc1 Cb5</w:t>
      </w:r>
      <w:r>
        <w:rPr>
          <w:rFonts w:ascii="Tahoma" w:hAnsi="Tahoma" w:cs="Tahoma"/>
          <w:iCs/>
          <w:sz w:val="22"/>
          <w:szCs w:val="22"/>
        </w:rPr>
        <w:t>.</w:t>
      </w:r>
    </w:p>
    <w:p w:rsidR="00AC1B94" w:rsidRDefault="00AC1B94" w:rsidP="00AC1B94">
      <w:pPr>
        <w:autoSpaceDE w:val="0"/>
        <w:autoSpaceDN w:val="0"/>
        <w:adjustRightInd w:val="0"/>
        <w:jc w:val="center"/>
        <w:rPr>
          <w:rFonts w:ascii="Tahoma" w:hAnsi="Tahoma" w:cs="Tahoma"/>
          <w:iCs/>
          <w:sz w:val="22"/>
          <w:szCs w:val="22"/>
        </w:rPr>
      </w:pPr>
      <w:r>
        <w:rPr>
          <w:rFonts w:ascii="Tahoma" w:hAnsi="Tahoma" w:cs="Tahoma"/>
          <w:iCs/>
          <w:noProof/>
          <w:sz w:val="22"/>
          <w:szCs w:val="22"/>
        </w:rPr>
        <w:drawing>
          <wp:inline distT="0" distB="0" distL="0" distR="0">
            <wp:extent cx="3047619" cy="3047619"/>
            <wp:effectExtent l="0" t="0" r="635" b="63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nkmann-Nimzovic 847 (2).png"/>
                    <pic:cNvPicPr/>
                  </pic:nvPicPr>
                  <pic:blipFill>
                    <a:blip r:embed="rId10">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AC1B94" w:rsidRDefault="00AC1B94" w:rsidP="00AC1B94">
      <w:pPr>
        <w:autoSpaceDE w:val="0"/>
        <w:autoSpaceDN w:val="0"/>
        <w:adjustRightInd w:val="0"/>
        <w:jc w:val="both"/>
        <w:rPr>
          <w:rFonts w:ascii="Tahoma" w:hAnsi="Tahoma" w:cs="Tahoma"/>
          <w:b/>
          <w:bCs/>
          <w:sz w:val="22"/>
          <w:szCs w:val="22"/>
        </w:rPr>
      </w:pPr>
    </w:p>
    <w:p w:rsidR="00AC1B94" w:rsidRDefault="00AC1B94" w:rsidP="00AC1B94">
      <w:pPr>
        <w:autoSpaceDE w:val="0"/>
        <w:autoSpaceDN w:val="0"/>
        <w:adjustRightInd w:val="0"/>
        <w:jc w:val="both"/>
        <w:rPr>
          <w:rFonts w:ascii="Tahoma" w:hAnsi="Tahoma" w:cs="Tahoma"/>
          <w:b/>
          <w:bCs/>
          <w:sz w:val="22"/>
          <w:szCs w:val="22"/>
        </w:rPr>
      </w:pPr>
      <w:r>
        <w:rPr>
          <w:rFonts w:ascii="Tahoma" w:hAnsi="Tahoma" w:cs="Tahoma"/>
          <w:b/>
          <w:bCs/>
          <w:sz w:val="22"/>
          <w:szCs w:val="22"/>
        </w:rPr>
        <w:t xml:space="preserve">22...Cc4!? </w:t>
      </w:r>
    </w:p>
    <w:p w:rsidR="00AC1B94" w:rsidRDefault="00AC1B94" w:rsidP="00AC1B94">
      <w:pPr>
        <w:autoSpaceDE w:val="0"/>
        <w:autoSpaceDN w:val="0"/>
        <w:adjustRightInd w:val="0"/>
        <w:jc w:val="both"/>
        <w:rPr>
          <w:rFonts w:ascii="Tahoma" w:hAnsi="Tahoma" w:cs="Tahoma"/>
          <w:sz w:val="22"/>
          <w:szCs w:val="22"/>
        </w:rPr>
      </w:pPr>
      <w:r>
        <w:rPr>
          <w:rFonts w:ascii="Tahoma" w:hAnsi="Tahoma" w:cs="Tahoma"/>
          <w:sz w:val="22"/>
          <w:szCs w:val="22"/>
        </w:rPr>
        <w:t xml:space="preserve">Coerente col piano strategico intrapreso, </w:t>
      </w:r>
      <w:r w:rsidRPr="0090426C">
        <w:rPr>
          <w:rFonts w:ascii="Tahoma" w:hAnsi="Tahoma" w:cs="Tahoma"/>
          <w:spacing w:val="-4"/>
          <w:sz w:val="22"/>
          <w:szCs w:val="22"/>
        </w:rPr>
        <w:t>tuttavia 22...Ca4! era immediatamente decisiva.</w:t>
      </w:r>
      <w:r>
        <w:rPr>
          <w:rFonts w:ascii="Tahoma" w:hAnsi="Tahoma" w:cs="Tahoma"/>
          <w:sz w:val="22"/>
          <w:szCs w:val="22"/>
        </w:rPr>
        <w:t xml:space="preserve"> </w:t>
      </w:r>
    </w:p>
    <w:p w:rsidR="00AC1B94" w:rsidRDefault="00AC1B94" w:rsidP="00AC1B94">
      <w:pPr>
        <w:autoSpaceDE w:val="0"/>
        <w:autoSpaceDN w:val="0"/>
        <w:adjustRightInd w:val="0"/>
        <w:jc w:val="both"/>
        <w:rPr>
          <w:rFonts w:ascii="Tahoma" w:hAnsi="Tahoma" w:cs="Tahoma"/>
          <w:iCs/>
          <w:sz w:val="22"/>
          <w:szCs w:val="22"/>
        </w:rPr>
      </w:pPr>
      <w:r>
        <w:rPr>
          <w:rFonts w:ascii="Tahoma" w:hAnsi="Tahoma" w:cs="Tahoma"/>
          <w:sz w:val="22"/>
          <w:szCs w:val="22"/>
        </w:rPr>
        <w:t xml:space="preserve">Il Nero minaccia 23...Txc3 24.bxc3 Tb1+ (anche 24...Dxa3 è vincente) 25.Rc2 Tb2+ 26.Rd3 Txd2+ 27.Rxd2 Cxf4 e dopo 23.Th3 può proseguire con 23...Cxf4!, guadagnando la qualità sia </w:t>
      </w:r>
      <w:r>
        <w:rPr>
          <w:rFonts w:ascii="Tahoma" w:hAnsi="Tahoma" w:cs="Tahoma"/>
          <w:sz w:val="22"/>
          <w:szCs w:val="22"/>
        </w:rPr>
        <w:lastRenderedPageBreak/>
        <w:t xml:space="preserve">dopo 24.Dxf4 Cxc3+ 25.Txc3 Txc3 26.bxc3 Tb1+, </w:t>
      </w:r>
      <w:r w:rsidRPr="0090426C">
        <w:rPr>
          <w:rFonts w:ascii="Tahoma" w:hAnsi="Tahoma" w:cs="Tahoma"/>
          <w:sz w:val="22"/>
          <w:szCs w:val="22"/>
        </w:rPr>
        <w:t xml:space="preserve">che dopo </w:t>
      </w:r>
      <w:r w:rsidRPr="0090426C">
        <w:rPr>
          <w:rFonts w:ascii="Tahoma" w:hAnsi="Tahoma" w:cs="Tahoma"/>
          <w:iCs/>
          <w:sz w:val="22"/>
          <w:szCs w:val="22"/>
        </w:rPr>
        <w:t>24.Tf3 Dxh4 25.Txf4</w:t>
      </w:r>
      <w:r>
        <w:rPr>
          <w:rFonts w:ascii="Tahoma" w:hAnsi="Tahoma" w:cs="Tahoma"/>
          <w:iCs/>
          <w:sz w:val="22"/>
          <w:szCs w:val="22"/>
        </w:rPr>
        <w:t xml:space="preserve"> Dh2 26.Tfg4 Cxc3+ 27.bxc3 Tb1+.</w:t>
      </w:r>
    </w:p>
    <w:p w:rsidR="00AC1B94" w:rsidRDefault="00AC1B94" w:rsidP="00AC1B94">
      <w:pPr>
        <w:autoSpaceDE w:val="0"/>
        <w:autoSpaceDN w:val="0"/>
        <w:adjustRightInd w:val="0"/>
        <w:jc w:val="both"/>
        <w:rPr>
          <w:rFonts w:ascii="Tahoma" w:hAnsi="Tahoma" w:cs="Tahoma"/>
          <w:iCs/>
          <w:sz w:val="22"/>
          <w:szCs w:val="22"/>
        </w:rPr>
      </w:pPr>
    </w:p>
    <w:p w:rsidR="00AC1B94" w:rsidRDefault="00AC1B94" w:rsidP="00AC1B94">
      <w:pPr>
        <w:autoSpaceDE w:val="0"/>
        <w:autoSpaceDN w:val="0"/>
        <w:adjustRightInd w:val="0"/>
        <w:jc w:val="both"/>
        <w:rPr>
          <w:rFonts w:ascii="Tahoma" w:hAnsi="Tahoma" w:cs="Tahoma"/>
          <w:b/>
          <w:bCs/>
          <w:sz w:val="22"/>
          <w:szCs w:val="22"/>
        </w:rPr>
      </w:pPr>
      <w:r>
        <w:rPr>
          <w:rFonts w:ascii="Tahoma" w:hAnsi="Tahoma" w:cs="Tahoma"/>
          <w:b/>
          <w:bCs/>
          <w:sz w:val="22"/>
          <w:szCs w:val="22"/>
        </w:rPr>
        <w:t xml:space="preserve">23.Axc4 Txc4 24.Tg5 Cg7 </w:t>
      </w:r>
    </w:p>
    <w:p w:rsidR="00AC1B94" w:rsidRDefault="00AC1B94" w:rsidP="00AC1B94">
      <w:pPr>
        <w:autoSpaceDE w:val="0"/>
        <w:autoSpaceDN w:val="0"/>
        <w:adjustRightInd w:val="0"/>
        <w:jc w:val="both"/>
        <w:rPr>
          <w:rFonts w:ascii="Tahoma" w:hAnsi="Tahoma" w:cs="Tahoma"/>
          <w:sz w:val="22"/>
          <w:szCs w:val="22"/>
        </w:rPr>
      </w:pPr>
      <w:r>
        <w:rPr>
          <w:rFonts w:ascii="Tahoma" w:hAnsi="Tahoma" w:cs="Tahoma"/>
          <w:sz w:val="22"/>
          <w:szCs w:val="22"/>
        </w:rPr>
        <w:t xml:space="preserve">Il cavallo mira alla casa f5. </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Pr>
          <w:rFonts w:ascii="Tahoma" w:hAnsi="Tahoma" w:cs="Tahoma"/>
          <w:b/>
          <w:bCs/>
          <w:sz w:val="22"/>
          <w:szCs w:val="22"/>
        </w:rPr>
        <w:t xml:space="preserve">25.h5 Cf5 26.hxg6 fxg6 </w:t>
      </w:r>
    </w:p>
    <w:p w:rsidR="00AC1B94" w:rsidRDefault="00AC1B94" w:rsidP="00AC1B94">
      <w:pPr>
        <w:autoSpaceDE w:val="0"/>
        <w:autoSpaceDN w:val="0"/>
        <w:adjustRightInd w:val="0"/>
        <w:jc w:val="both"/>
        <w:rPr>
          <w:rFonts w:ascii="Tahoma" w:hAnsi="Tahoma" w:cs="Tahoma"/>
          <w:sz w:val="22"/>
          <w:szCs w:val="22"/>
        </w:rPr>
      </w:pPr>
      <w:r>
        <w:rPr>
          <w:rFonts w:ascii="Tahoma" w:hAnsi="Tahoma" w:cs="Tahoma"/>
          <w:sz w:val="22"/>
          <w:szCs w:val="22"/>
        </w:rPr>
        <w:t>E' inutile concedere un controgioco al Bianco dopo 26...hxg6 27.Dd3 Df8 28.Tg2</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Pr>
          <w:rFonts w:ascii="Tahoma" w:hAnsi="Tahoma" w:cs="Tahoma"/>
          <w:b/>
          <w:bCs/>
          <w:sz w:val="22"/>
          <w:szCs w:val="22"/>
        </w:rPr>
        <w:t xml:space="preserve">27.Txf5?! </w:t>
      </w:r>
    </w:p>
    <w:p w:rsidR="00AC1B94" w:rsidRDefault="00AC1B94" w:rsidP="00AC1B94">
      <w:pPr>
        <w:autoSpaceDE w:val="0"/>
        <w:autoSpaceDN w:val="0"/>
        <w:adjustRightInd w:val="0"/>
        <w:jc w:val="both"/>
        <w:rPr>
          <w:rFonts w:ascii="Tahoma" w:hAnsi="Tahoma" w:cs="Tahoma"/>
          <w:sz w:val="22"/>
          <w:szCs w:val="22"/>
        </w:rPr>
      </w:pPr>
      <w:r>
        <w:rPr>
          <w:rFonts w:ascii="Tahoma" w:hAnsi="Tahoma" w:cs="Tahoma"/>
          <w:sz w:val="22"/>
          <w:szCs w:val="22"/>
        </w:rPr>
        <w:t>La posizione del Bianco resta comunque critica anche dopo la migliore 27.Re2 Da7 28.Td1.</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b/>
          <w:bCs/>
          <w:sz w:val="22"/>
          <w:szCs w:val="22"/>
        </w:rPr>
      </w:pPr>
      <w:r>
        <w:rPr>
          <w:rFonts w:ascii="Tahoma" w:hAnsi="Tahoma" w:cs="Tahoma"/>
          <w:b/>
          <w:bCs/>
          <w:sz w:val="22"/>
          <w:szCs w:val="22"/>
        </w:rPr>
        <w:t xml:space="preserve">27...exf5 28.Axa5? </w:t>
      </w:r>
    </w:p>
    <w:p w:rsidR="00AC1B94" w:rsidRDefault="00AC1B94" w:rsidP="00AC1B94">
      <w:pPr>
        <w:autoSpaceDE w:val="0"/>
        <w:autoSpaceDN w:val="0"/>
        <w:adjustRightInd w:val="0"/>
        <w:jc w:val="both"/>
        <w:rPr>
          <w:rFonts w:ascii="Tahoma" w:hAnsi="Tahoma" w:cs="Tahoma"/>
          <w:sz w:val="22"/>
          <w:szCs w:val="22"/>
        </w:rPr>
      </w:pPr>
      <w:r>
        <w:rPr>
          <w:rFonts w:ascii="Tahoma" w:hAnsi="Tahoma" w:cs="Tahoma"/>
          <w:sz w:val="22"/>
          <w:szCs w:val="22"/>
        </w:rPr>
        <w:t xml:space="preserve">L'errore finale. </w:t>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sz w:val="22"/>
          <w:szCs w:val="22"/>
        </w:rPr>
      </w:pPr>
      <w:r>
        <w:rPr>
          <w:rFonts w:ascii="Tahoma" w:hAnsi="Tahoma" w:cs="Tahoma"/>
          <w:b/>
          <w:bCs/>
          <w:sz w:val="22"/>
          <w:szCs w:val="22"/>
        </w:rPr>
        <w:t xml:space="preserve">28...Tb3! 29.Re2 Db7 30.Ab4 Da6 </w:t>
      </w:r>
      <w:r w:rsidRPr="0090426C">
        <w:rPr>
          <w:rFonts w:ascii="Tahoma" w:hAnsi="Tahoma" w:cs="Tahoma"/>
          <w:bCs/>
          <w:sz w:val="22"/>
          <w:szCs w:val="22"/>
        </w:rPr>
        <w:t>0–1</w:t>
      </w:r>
    </w:p>
    <w:p w:rsidR="00AC1B94" w:rsidRDefault="00AC1B94" w:rsidP="00AC1B94">
      <w:pPr>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extent cx="3047619" cy="3047619"/>
            <wp:effectExtent l="0" t="0" r="635" b="63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nkmann-Nimzovic 847 (3).png"/>
                    <pic:cNvPicPr/>
                  </pic:nvPicPr>
                  <pic:blipFill>
                    <a:blip r:embed="rId11">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AC1B94" w:rsidRDefault="00AC1B94" w:rsidP="00AC1B94">
      <w:pPr>
        <w:autoSpaceDE w:val="0"/>
        <w:autoSpaceDN w:val="0"/>
        <w:adjustRightInd w:val="0"/>
        <w:jc w:val="both"/>
        <w:rPr>
          <w:rFonts w:ascii="Tahoma" w:hAnsi="Tahoma" w:cs="Tahoma"/>
          <w:sz w:val="22"/>
          <w:szCs w:val="22"/>
        </w:rPr>
      </w:pPr>
    </w:p>
    <w:p w:rsidR="00AC1B94" w:rsidRDefault="00AC1B94" w:rsidP="00AC1B94">
      <w:pPr>
        <w:autoSpaceDE w:val="0"/>
        <w:autoSpaceDN w:val="0"/>
        <w:adjustRightInd w:val="0"/>
        <w:jc w:val="both"/>
        <w:rPr>
          <w:rFonts w:ascii="Tahoma" w:hAnsi="Tahoma" w:cs="Tahoma"/>
          <w:sz w:val="22"/>
          <w:szCs w:val="22"/>
        </w:rPr>
      </w:pPr>
      <w:r>
        <w:rPr>
          <w:rFonts w:ascii="Tahoma" w:hAnsi="Tahoma" w:cs="Tahoma"/>
          <w:sz w:val="22"/>
          <w:szCs w:val="22"/>
        </w:rPr>
        <w:t>Si minaccia lo scacco di scoperta e dopo 31.Rd1 (oppure 31.Re1) segue 31...Tbxb4 32.axb4 Da1+.</w:t>
      </w:r>
    </w:p>
    <w:p w:rsidR="00AC1B94" w:rsidRDefault="00AC1B94" w:rsidP="00AC1B94">
      <w:pPr>
        <w:autoSpaceDE w:val="0"/>
        <w:autoSpaceDN w:val="0"/>
        <w:adjustRightInd w:val="0"/>
        <w:jc w:val="both"/>
        <w:rPr>
          <w:rFonts w:ascii="Tahoma" w:hAnsi="Tahoma" w:cs="Tahoma"/>
          <w:bCs/>
          <w:sz w:val="22"/>
          <w:szCs w:val="22"/>
        </w:rPr>
      </w:pPr>
    </w:p>
    <w:p w:rsidR="00AC1B94" w:rsidRDefault="00AC1B94" w:rsidP="00AC1B94">
      <w:pPr>
        <w:autoSpaceDE w:val="0"/>
        <w:autoSpaceDN w:val="0"/>
        <w:adjustRightInd w:val="0"/>
        <w:rPr>
          <w:rFonts w:ascii="Tahoma" w:hAnsi="Tahoma" w:cs="Tahoma"/>
          <w:bCs/>
          <w:sz w:val="22"/>
          <w:szCs w:val="22"/>
        </w:rPr>
      </w:pPr>
    </w:p>
    <w:p w:rsidR="000B6E69" w:rsidRDefault="00AC1B94" w:rsidP="00AC1B94">
      <w:pPr>
        <w:autoSpaceDE w:val="0"/>
        <w:autoSpaceDN w:val="0"/>
        <w:adjustRightInd w:val="0"/>
        <w:jc w:val="center"/>
      </w:pPr>
      <w:r>
        <w:rPr>
          <w:rFonts w:ascii="Tahoma" w:hAnsi="Tahoma" w:cs="Tahoma"/>
          <w:bCs/>
          <w:sz w:val="22"/>
          <w:szCs w:val="22"/>
        </w:rPr>
        <w:t>* * *</w:t>
      </w:r>
    </w:p>
    <w:sectPr w:rsidR="000B6E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B94"/>
    <w:rsid w:val="000B6E69"/>
    <w:rsid w:val="00670F1C"/>
    <w:rsid w:val="00943E8C"/>
    <w:rsid w:val="00AC1B94"/>
    <w:rsid w:val="00CF0B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1B9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1B9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1B94"/>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1B9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1B9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1B94"/>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6</Pages>
  <Words>892</Words>
  <Characters>5091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Negozio</dc:creator>
  <cp:lastModifiedBy>Negozio</cp:lastModifiedBy>
  <cp:revision>2</cp:revision>
  <dcterms:created xsi:type="dcterms:W3CDTF">2016-09-24T08:43:00Z</dcterms:created>
  <dcterms:modified xsi:type="dcterms:W3CDTF">2016-09-24T14:42:00Z</dcterms:modified>
</cp:coreProperties>
</file>